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096D27C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705B0F" w:rsidRPr="00705B0F">
              <w:rPr>
                <w:rFonts w:ascii="MS Reference Sans Serif" w:hAnsi="MS Reference Sans Serif"/>
                <w:sz w:val="144"/>
                <w:szCs w:val="144"/>
              </w:rPr>
              <w:t>APRILE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705B0F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0ACD797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31D7C101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4669744E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4842B680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7E3B62CF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129E9D84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24E8D2C3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705B0F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1D8C911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6FD46514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45F4AA96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1A502910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1C0088BD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69931C2B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35527A4E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705B0F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BBE4504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6A9E6033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43AFFD53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087CFF7A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43495BF2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252E3B48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4BC29EB9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705B0F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0CD27EDC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3DB35877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06C33187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5058ABD4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3A60EFFB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3236D2DE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687D48AA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705B0F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CCFC13F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1454343B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1041FADB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3C27C0C5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05B0F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5C1B1391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15CA7EE4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1472A2CF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705B0F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0CDC9899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05D6DE4E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F1B1D12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E3700FF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4F2E1F16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376B70ED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2FD7F716" w:rsidR="00705B0F" w:rsidRPr="00705B0F" w:rsidRDefault="00705B0F" w:rsidP="00705B0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705B0F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2025-09-28T10:32:00Z</dcterms:modified>
</cp:coreProperties>
</file>